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68" w:rsidRDefault="00803C68" w:rsidP="00803C68">
      <w:pPr>
        <w:jc w:val="center"/>
        <w:outlineLvl w:val="0"/>
        <w:rPr>
          <w:rFonts w:ascii="Arial" w:hAnsi="Arial" w:cs="Arial"/>
          <w:b/>
          <w:spacing w:val="50"/>
        </w:rPr>
      </w:pPr>
    </w:p>
    <w:p w:rsidR="00803C68" w:rsidRPr="001A627F" w:rsidRDefault="00803C68" w:rsidP="00803C68">
      <w:pPr>
        <w:jc w:val="center"/>
        <w:outlineLvl w:val="0"/>
        <w:rPr>
          <w:rFonts w:ascii="Arial" w:hAnsi="Arial" w:cs="Arial"/>
          <w:b/>
          <w:spacing w:val="50"/>
        </w:rPr>
      </w:pPr>
      <w:r w:rsidRPr="001A627F">
        <w:rPr>
          <w:rFonts w:ascii="Arial" w:hAnsi="Arial" w:cs="Arial"/>
          <w:b/>
          <w:spacing w:val="50"/>
        </w:rPr>
        <w:t xml:space="preserve">Návrh na usnesení shromáždění vlastníků </w:t>
      </w:r>
    </w:p>
    <w:p w:rsidR="00803C68" w:rsidRPr="001A627F" w:rsidRDefault="00803C68" w:rsidP="00803C68">
      <w:pPr>
        <w:spacing w:before="60"/>
        <w:jc w:val="center"/>
        <w:outlineLvl w:val="0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 xml:space="preserve">dne </w:t>
      </w:r>
      <w:r w:rsidR="001854BF">
        <w:rPr>
          <w:rFonts w:ascii="Arial" w:hAnsi="Arial" w:cs="Arial"/>
          <w:b/>
          <w:spacing w:val="50"/>
        </w:rPr>
        <w:t>11</w:t>
      </w:r>
      <w:bookmarkStart w:id="0" w:name="_GoBack"/>
      <w:bookmarkEnd w:id="0"/>
      <w:r>
        <w:rPr>
          <w:rFonts w:ascii="Arial" w:hAnsi="Arial" w:cs="Arial"/>
          <w:b/>
          <w:spacing w:val="50"/>
        </w:rPr>
        <w:t>. 6. 2018</w:t>
      </w:r>
      <w:r w:rsidRPr="001A627F">
        <w:rPr>
          <w:rFonts w:ascii="Arial" w:hAnsi="Arial" w:cs="Arial"/>
          <w:b/>
          <w:spacing w:val="50"/>
        </w:rPr>
        <w:t xml:space="preserve"> </w:t>
      </w:r>
    </w:p>
    <w:p w:rsidR="00803C68" w:rsidRDefault="00803C68" w:rsidP="00803C68">
      <w:pPr>
        <w:jc w:val="center"/>
        <w:rPr>
          <w:rFonts w:ascii="Arial" w:hAnsi="Arial" w:cs="Arial"/>
          <w:b/>
          <w:sz w:val="22"/>
          <w:szCs w:val="22"/>
        </w:rPr>
      </w:pPr>
    </w:p>
    <w:p w:rsidR="00803C68" w:rsidRDefault="00803C68" w:rsidP="00803C68">
      <w:pPr>
        <w:jc w:val="center"/>
        <w:rPr>
          <w:rFonts w:ascii="Arial" w:hAnsi="Arial" w:cs="Arial"/>
          <w:b/>
          <w:sz w:val="22"/>
          <w:szCs w:val="22"/>
        </w:rPr>
      </w:pPr>
    </w:p>
    <w:p w:rsidR="00803C68" w:rsidRPr="00941F85" w:rsidRDefault="00803C68" w:rsidP="00803C68">
      <w:pPr>
        <w:numPr>
          <w:ilvl w:val="0"/>
          <w:numId w:val="14"/>
        </w:numPr>
        <w:suppressAutoHyphens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41F85">
        <w:rPr>
          <w:rFonts w:ascii="Arial" w:hAnsi="Arial" w:cs="Arial"/>
          <w:sz w:val="20"/>
          <w:szCs w:val="20"/>
        </w:rPr>
        <w:t xml:space="preserve">Shromáždění </w:t>
      </w:r>
      <w:r>
        <w:rPr>
          <w:rFonts w:ascii="Arial" w:hAnsi="Arial" w:cs="Arial"/>
          <w:sz w:val="20"/>
          <w:szCs w:val="20"/>
        </w:rPr>
        <w:t xml:space="preserve">dále </w:t>
      </w:r>
      <w:r w:rsidRPr="00941F85">
        <w:rPr>
          <w:rFonts w:ascii="Arial" w:hAnsi="Arial" w:cs="Arial"/>
          <w:sz w:val="20"/>
          <w:szCs w:val="20"/>
        </w:rPr>
        <w:t>schvaluje:</w:t>
      </w:r>
    </w:p>
    <w:p w:rsidR="00803C68" w:rsidRPr="00941F85" w:rsidRDefault="00803C68" w:rsidP="00803C68">
      <w:pPr>
        <w:numPr>
          <w:ilvl w:val="1"/>
          <w:numId w:val="14"/>
        </w:numPr>
        <w:tabs>
          <w:tab w:val="num" w:pos="720"/>
        </w:tabs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941F85">
        <w:rPr>
          <w:rFonts w:ascii="Arial" w:hAnsi="Arial" w:cs="Arial"/>
          <w:sz w:val="20"/>
          <w:szCs w:val="20"/>
        </w:rPr>
        <w:t>provést výměnu oken v bytových jednotkách</w:t>
      </w:r>
      <w:r w:rsidRPr="00FE4E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výběrovou komisí zvolenou společností </w:t>
      </w:r>
      <w:proofErr w:type="spellStart"/>
      <w:r>
        <w:rPr>
          <w:rFonts w:ascii="Arial" w:hAnsi="Arial" w:cs="Arial"/>
          <w:sz w:val="20"/>
          <w:szCs w:val="20"/>
        </w:rPr>
        <w:t>Kasten</w:t>
      </w:r>
      <w:proofErr w:type="spellEnd"/>
      <w:r>
        <w:rPr>
          <w:rFonts w:ascii="Arial" w:hAnsi="Arial" w:cs="Arial"/>
          <w:sz w:val="20"/>
          <w:szCs w:val="20"/>
        </w:rPr>
        <w:t>, spol. s r.o.</w:t>
      </w:r>
      <w:r w:rsidRPr="00941F85">
        <w:rPr>
          <w:rFonts w:ascii="Arial" w:hAnsi="Arial" w:cs="Arial"/>
          <w:sz w:val="20"/>
          <w:szCs w:val="20"/>
        </w:rPr>
        <w:t xml:space="preserve">, kde dosud k výměně oken </w:t>
      </w:r>
      <w:r>
        <w:rPr>
          <w:rFonts w:ascii="Arial" w:hAnsi="Arial" w:cs="Arial"/>
          <w:sz w:val="20"/>
          <w:szCs w:val="20"/>
        </w:rPr>
        <w:t xml:space="preserve">ze strany členů společenství </w:t>
      </w:r>
      <w:r w:rsidRPr="00941F85">
        <w:rPr>
          <w:rFonts w:ascii="Arial" w:hAnsi="Arial" w:cs="Arial"/>
          <w:sz w:val="20"/>
          <w:szCs w:val="20"/>
        </w:rPr>
        <w:t>nedošlo</w:t>
      </w:r>
      <w:r>
        <w:rPr>
          <w:rFonts w:ascii="Arial" w:hAnsi="Arial" w:cs="Arial"/>
          <w:sz w:val="20"/>
          <w:szCs w:val="20"/>
        </w:rPr>
        <w:t>, nebo došlo, ale okna nesplňují stanovené parametry.</w:t>
      </w:r>
    </w:p>
    <w:p w:rsidR="00803C68" w:rsidRPr="00941F85" w:rsidRDefault="00803C68" w:rsidP="00803C68">
      <w:pPr>
        <w:numPr>
          <w:ilvl w:val="1"/>
          <w:numId w:val="14"/>
        </w:numPr>
        <w:tabs>
          <w:tab w:val="num" w:pos="720"/>
        </w:tabs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941F85">
        <w:rPr>
          <w:rFonts w:ascii="Arial" w:hAnsi="Arial" w:cs="Arial"/>
          <w:sz w:val="20"/>
          <w:szCs w:val="20"/>
        </w:rPr>
        <w:t xml:space="preserve">způsob </w:t>
      </w:r>
      <w:r>
        <w:rPr>
          <w:rFonts w:ascii="Arial" w:hAnsi="Arial" w:cs="Arial"/>
          <w:sz w:val="20"/>
          <w:szCs w:val="20"/>
        </w:rPr>
        <w:t xml:space="preserve">financování výměny oken </w:t>
      </w:r>
      <w:r w:rsidRPr="00941F85">
        <w:rPr>
          <w:rFonts w:ascii="Arial" w:hAnsi="Arial" w:cs="Arial"/>
          <w:sz w:val="20"/>
          <w:szCs w:val="20"/>
        </w:rPr>
        <w:t>následovně:</w:t>
      </w:r>
    </w:p>
    <w:p w:rsidR="00803C68" w:rsidRPr="00941F85" w:rsidRDefault="00803C68" w:rsidP="00803C68">
      <w:pPr>
        <w:numPr>
          <w:ilvl w:val="2"/>
          <w:numId w:val="14"/>
        </w:numPr>
        <w:suppressAutoHyphens/>
        <w:spacing w:before="120"/>
        <w:ind w:left="1440" w:hanging="720"/>
        <w:jc w:val="both"/>
        <w:rPr>
          <w:rFonts w:ascii="Arial" w:hAnsi="Arial" w:cs="Arial"/>
          <w:sz w:val="20"/>
          <w:szCs w:val="20"/>
        </w:rPr>
      </w:pPr>
      <w:r w:rsidRPr="00941F85">
        <w:rPr>
          <w:rFonts w:ascii="Arial" w:hAnsi="Arial" w:cs="Arial"/>
          <w:sz w:val="20"/>
          <w:szCs w:val="20"/>
        </w:rPr>
        <w:t xml:space="preserve">vlastníci </w:t>
      </w:r>
      <w:r>
        <w:rPr>
          <w:rFonts w:ascii="Arial" w:hAnsi="Arial" w:cs="Arial"/>
          <w:sz w:val="20"/>
          <w:szCs w:val="20"/>
        </w:rPr>
        <w:t xml:space="preserve">uhradí výměnu oken v jednotkách tak, že </w:t>
      </w:r>
      <w:r w:rsidRPr="00941F85">
        <w:rPr>
          <w:rFonts w:ascii="Arial" w:hAnsi="Arial" w:cs="Arial"/>
          <w:sz w:val="20"/>
          <w:szCs w:val="20"/>
        </w:rPr>
        <w:t>složí</w:t>
      </w:r>
      <w:r>
        <w:rPr>
          <w:rFonts w:ascii="Arial" w:hAnsi="Arial" w:cs="Arial"/>
          <w:sz w:val="20"/>
          <w:szCs w:val="20"/>
        </w:rPr>
        <w:t xml:space="preserve"> jednorázovou platbu ve výši součtu příslušných položek měněných oken (případně dveří lodžií) Tj. předpokládanou celkovou cenu za výměnu oken na bytovou jednotku, a to nejpozději do 31. 7. 2018. Ta</w:t>
      </w:r>
      <w:r w:rsidRPr="00941F85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jednorázová platba bude</w:t>
      </w:r>
      <w:r w:rsidRPr="00941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vlastníkům vyúčtována</w:t>
      </w:r>
      <w:r w:rsidRPr="00941F85">
        <w:rPr>
          <w:rFonts w:ascii="Arial" w:hAnsi="Arial" w:cs="Arial"/>
          <w:sz w:val="20"/>
          <w:szCs w:val="20"/>
        </w:rPr>
        <w:t xml:space="preserve"> bezprostředně po dokončení výměny a vyfakturování</w:t>
      </w:r>
      <w:r>
        <w:rPr>
          <w:rFonts w:ascii="Arial" w:hAnsi="Arial" w:cs="Arial"/>
          <w:sz w:val="20"/>
          <w:szCs w:val="20"/>
        </w:rPr>
        <w:t xml:space="preserve"> prací </w:t>
      </w:r>
      <w:r w:rsidRPr="00941F85">
        <w:rPr>
          <w:rFonts w:ascii="Arial" w:hAnsi="Arial" w:cs="Arial"/>
          <w:sz w:val="20"/>
          <w:szCs w:val="20"/>
        </w:rPr>
        <w:t>dodavatelem</w:t>
      </w:r>
      <w:r>
        <w:rPr>
          <w:rFonts w:ascii="Arial" w:hAnsi="Arial" w:cs="Arial"/>
          <w:sz w:val="20"/>
          <w:szCs w:val="20"/>
        </w:rPr>
        <w:t xml:space="preserve">. </w:t>
      </w:r>
      <w:r w:rsidRPr="00941F85">
        <w:rPr>
          <w:rFonts w:ascii="Arial" w:hAnsi="Arial" w:cs="Arial"/>
          <w:sz w:val="20"/>
          <w:szCs w:val="20"/>
        </w:rPr>
        <w:t xml:space="preserve"> </w:t>
      </w:r>
    </w:p>
    <w:p w:rsidR="00803C68" w:rsidRPr="00FD6EC4" w:rsidRDefault="00803C68" w:rsidP="00803C68">
      <w:pPr>
        <w:numPr>
          <w:ilvl w:val="2"/>
          <w:numId w:val="14"/>
        </w:numPr>
        <w:suppressAutoHyphens/>
        <w:spacing w:before="120"/>
        <w:ind w:left="1440" w:hanging="720"/>
        <w:jc w:val="both"/>
        <w:rPr>
          <w:rFonts w:ascii="Arial" w:hAnsi="Arial" w:cs="Arial"/>
          <w:sz w:val="20"/>
          <w:szCs w:val="20"/>
        </w:rPr>
      </w:pPr>
      <w:r w:rsidRPr="00941F85">
        <w:rPr>
          <w:rFonts w:ascii="Arial" w:hAnsi="Arial" w:cs="Arial"/>
          <w:sz w:val="20"/>
          <w:szCs w:val="20"/>
        </w:rPr>
        <w:t xml:space="preserve">vlastníci jednotek budou hradit </w:t>
      </w:r>
      <w:r>
        <w:rPr>
          <w:rFonts w:ascii="Arial" w:hAnsi="Arial" w:cs="Arial"/>
          <w:sz w:val="20"/>
          <w:szCs w:val="20"/>
        </w:rPr>
        <w:t xml:space="preserve">výměnu oken v jednotkách tak, že splatí společenství do 5 let předpokládanou cenu za výměnu oken v jednotkách navýšenou o poměrnou část úroku z úvěru SVJ. Částka a doba bude řešena jednotlivě s každým vlastníkem. </w:t>
      </w: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Ceny oken a dveří lodžií zahrnující kompletní výměnu (demontáž a likvidaci stávajících oken a dveří, dodávku a montáž nových, zednické začištění, těsnění okenní spáry i vnitřní parapet.    Venkovní parapet bude hrazen z prostředků SVJ.</w:t>
      </w: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8596" w:type="dxa"/>
        <w:tblInd w:w="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1984"/>
      </w:tblGrid>
      <w:tr w:rsidR="00803C68" w:rsidRPr="00B40CCE" w:rsidTr="00AF546F">
        <w:trPr>
          <w:trHeight w:val="525"/>
        </w:trPr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Výrobek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cena za kus s DPH</w:t>
            </w:r>
          </w:p>
        </w:tc>
      </w:tr>
      <w:tr w:rsidR="00803C68" w:rsidRPr="00B40CCE" w:rsidTr="00AF546F">
        <w:trPr>
          <w:trHeight w:val="690"/>
        </w:trPr>
        <w:tc>
          <w:tcPr>
            <w:tcW w:w="6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3C68" w:rsidRPr="00B40CCE" w:rsidRDefault="00803C68" w:rsidP="00AF546F">
            <w:pPr>
              <w:spacing w:before="240"/>
              <w:ind w:left="120" w:right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Dveře balkonové plastové 1křídlové 75x220 cm OS, s izolačním dvojsklem (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Uw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=1,2 W/m2K), vzduchová neprůzvučnost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 32dB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spacing w:before="240"/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11 017,- Kč</w:t>
            </w:r>
          </w:p>
        </w:tc>
      </w:tr>
      <w:tr w:rsidR="00803C68" w:rsidRPr="00B40CCE" w:rsidTr="00AF546F">
        <w:trPr>
          <w:trHeight w:val="675"/>
        </w:trPr>
        <w:tc>
          <w:tcPr>
            <w:tcW w:w="6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3C68" w:rsidRPr="00B40CCE" w:rsidRDefault="00803C68" w:rsidP="00AF546F">
            <w:pPr>
              <w:spacing w:before="240"/>
              <w:ind w:left="120" w:right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Dveře balkonové plastové 2křídlové 1260x2250 cm OS/Os, izolačním dvojsklem (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Uw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=1,2 W/m2K), vzduchová neprůzvučnost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 32dB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spacing w:before="240"/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15 900,- Kč</w:t>
            </w:r>
          </w:p>
        </w:tc>
      </w:tr>
      <w:tr w:rsidR="00803C68" w:rsidRPr="00B40CCE" w:rsidTr="00AF546F">
        <w:trPr>
          <w:trHeight w:val="675"/>
        </w:trPr>
        <w:tc>
          <w:tcPr>
            <w:tcW w:w="6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3C68" w:rsidRPr="00B40CCE" w:rsidRDefault="00803C68" w:rsidP="00AF546F">
            <w:pPr>
              <w:spacing w:before="240"/>
              <w:ind w:left="120" w:right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plastové 2křídlové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Rehau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150x150 cm O/OS, izolačním dvojsklem (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Uw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=1,2 W/m2K), vzduchová neprůzvučnost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 32dB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spacing w:before="240"/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12 625,- Kč</w:t>
            </w:r>
          </w:p>
        </w:tc>
      </w:tr>
      <w:tr w:rsidR="00803C68" w:rsidRPr="00B40CCE" w:rsidTr="00AF546F">
        <w:trPr>
          <w:trHeight w:val="675"/>
        </w:trPr>
        <w:tc>
          <w:tcPr>
            <w:tcW w:w="6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3C68" w:rsidRPr="00B40CCE" w:rsidRDefault="00803C68" w:rsidP="00AF546F">
            <w:pPr>
              <w:spacing w:before="240"/>
              <w:ind w:left="120" w:right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Okno plastové dvoukřídlé 130 x 150 cm O+OS bílé, izolačním dvojsklem (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Uw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=1,2 W/m2K), vzduchová neprůzvučnost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 32dB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spacing w:before="240"/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11 769,- Kč</w:t>
            </w:r>
          </w:p>
        </w:tc>
      </w:tr>
      <w:tr w:rsidR="00803C68" w:rsidRPr="00B40CCE" w:rsidTr="00AF546F">
        <w:trPr>
          <w:trHeight w:val="690"/>
        </w:trPr>
        <w:tc>
          <w:tcPr>
            <w:tcW w:w="6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3C68" w:rsidRPr="00B40CCE" w:rsidRDefault="00803C68" w:rsidP="00AF546F">
            <w:pPr>
              <w:spacing w:before="240"/>
              <w:ind w:left="120" w:right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Okno plastové trojkřídlé 210 x 141 cm OS+O+OS bílé, izolačním dvojsklem (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Uw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=1,2 W/m2K), vzduchová neprůzvučnost </w:t>
            </w:r>
            <w:proofErr w:type="spellStart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Rw</w:t>
            </w:r>
            <w:proofErr w:type="spellEnd"/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 xml:space="preserve"> = 32dB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3C68" w:rsidRPr="00B40CCE" w:rsidRDefault="00803C68" w:rsidP="00AF546F">
            <w:pPr>
              <w:spacing w:before="240"/>
              <w:ind w:left="120" w:right="120"/>
              <w:jc w:val="center"/>
              <w:rPr>
                <w:rFonts w:ascii="Arial" w:hAnsi="Arial" w:cs="Arial"/>
                <w:color w:val="000000"/>
              </w:rPr>
            </w:pPr>
            <w:r w:rsidRPr="00B40CCE">
              <w:rPr>
                <w:rFonts w:ascii="Arial" w:hAnsi="Arial" w:cs="Arial"/>
                <w:color w:val="000000"/>
                <w:sz w:val="20"/>
                <w:szCs w:val="20"/>
              </w:rPr>
              <w:t>16 385,- Kč</w:t>
            </w:r>
          </w:p>
        </w:tc>
      </w:tr>
    </w:tbl>
    <w:p w:rsidR="00803C68" w:rsidRDefault="00803C68" w:rsidP="00803C68">
      <w:pPr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</w:p>
    <w:p w:rsidR="00803C68" w:rsidRPr="00B40CCE" w:rsidRDefault="00803C68" w:rsidP="00803C68">
      <w:pPr>
        <w:shd w:val="clear" w:color="auto" w:fill="FFFFFF"/>
        <w:ind w:left="360"/>
        <w:rPr>
          <w:rFonts w:ascii="Arial" w:hAnsi="Arial" w:cs="Arial"/>
          <w:color w:val="000000"/>
          <w:sz w:val="20"/>
          <w:szCs w:val="20"/>
        </w:rPr>
      </w:pPr>
    </w:p>
    <w:p w:rsidR="00803C68" w:rsidRPr="00941F85" w:rsidRDefault="00803C68" w:rsidP="00803C68">
      <w:p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Rozměry mezi byty se mohou lišit. Každé okno a dveře lodžií bude jednotlivě na mm odborně zaměřeno.</w:t>
      </w:r>
    </w:p>
    <w:p w:rsidR="004C00EA" w:rsidRDefault="004C00EA" w:rsidP="00626D45">
      <w:pPr>
        <w:rPr>
          <w:rFonts w:ascii="Tahoma" w:hAnsi="Tahoma" w:cs="Tahoma"/>
          <w:b/>
          <w:sz w:val="32"/>
          <w:szCs w:val="32"/>
        </w:rPr>
      </w:pPr>
    </w:p>
    <w:sectPr w:rsidR="004C00EA" w:rsidSect="002D0C38">
      <w:headerReference w:type="default" r:id="rId8"/>
      <w:footerReference w:type="default" r:id="rId9"/>
      <w:pgSz w:w="11906" w:h="16838"/>
      <w:pgMar w:top="1223" w:right="707" w:bottom="1417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EF" w:rsidRDefault="002C0AEF" w:rsidP="002D0C38">
      <w:r>
        <w:separator/>
      </w:r>
    </w:p>
  </w:endnote>
  <w:endnote w:type="continuationSeparator" w:id="0">
    <w:p w:rsidR="002C0AEF" w:rsidRDefault="002C0AEF" w:rsidP="002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26360"/>
      <w:docPartObj>
        <w:docPartGallery w:val="Page Numbers (Bottom of Page)"/>
        <w:docPartUnique/>
      </w:docPartObj>
    </w:sdtPr>
    <w:sdtEndPr/>
    <w:sdtContent>
      <w:p w:rsidR="00DC7798" w:rsidRDefault="00DC7798" w:rsidP="00DC7798">
        <w:pPr>
          <w:pStyle w:val="Zpat"/>
          <w:tabs>
            <w:tab w:val="clear" w:pos="4536"/>
            <w:tab w:val="clear" w:pos="9072"/>
            <w:tab w:val="left" w:pos="284"/>
            <w:tab w:val="left" w:pos="9639"/>
          </w:tabs>
          <w:jc w:val="right"/>
        </w:pPr>
      </w:p>
      <w:p w:rsidR="00DC7798" w:rsidRDefault="00DC7798" w:rsidP="00DC7798">
        <w:pPr>
          <w:pStyle w:val="Zpat"/>
          <w:tabs>
            <w:tab w:val="clear" w:pos="4536"/>
            <w:tab w:val="clear" w:pos="9072"/>
            <w:tab w:val="left" w:pos="284"/>
            <w:tab w:val="left" w:pos="9639"/>
          </w:tabs>
          <w:jc w:val="righ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54BF">
          <w:rPr>
            <w:noProof/>
          </w:rPr>
          <w:t>1</w:t>
        </w:r>
        <w:r>
          <w:fldChar w:fldCharType="end"/>
        </w:r>
      </w:p>
      <w:p w:rsidR="00DC7798" w:rsidRDefault="002C0AEF" w:rsidP="00DC7798">
        <w:pPr>
          <w:pStyle w:val="Zpat"/>
          <w:tabs>
            <w:tab w:val="clear" w:pos="4536"/>
            <w:tab w:val="clear" w:pos="9072"/>
            <w:tab w:val="left" w:pos="284"/>
            <w:tab w:val="left" w:pos="9639"/>
          </w:tabs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EF" w:rsidRDefault="002C0AEF" w:rsidP="002D0C38">
      <w:r>
        <w:separator/>
      </w:r>
    </w:p>
  </w:footnote>
  <w:footnote w:type="continuationSeparator" w:id="0">
    <w:p w:rsidR="002C0AEF" w:rsidRDefault="002C0AEF" w:rsidP="002D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A3" w:rsidRPr="002D0C38" w:rsidRDefault="00C318A3" w:rsidP="002D0C38">
    <w:pPr>
      <w:pStyle w:val="Zhlav"/>
      <w:jc w:val="center"/>
      <w:rPr>
        <w:rFonts w:ascii="Franklin Gothic Demi Cond" w:hAnsi="Franklin Gothic Demi Cond"/>
        <w:b/>
        <w:sz w:val="28"/>
      </w:rPr>
    </w:pPr>
    <w:r w:rsidRPr="002D0C38">
      <w:rPr>
        <w:rFonts w:ascii="Franklin Gothic Demi Cond" w:hAnsi="Franklin Gothic Demi Cond"/>
        <w:b/>
        <w:sz w:val="28"/>
      </w:rPr>
      <w:t>Spole</w:t>
    </w:r>
    <w:r w:rsidRPr="002D0C38">
      <w:rPr>
        <w:rFonts w:ascii="Franklin Gothic Demi Cond" w:hAnsi="Franklin Gothic Demi Cond" w:cs="Arial"/>
        <w:b/>
        <w:sz w:val="28"/>
      </w:rPr>
      <w:t>č</w:t>
    </w:r>
    <w:r w:rsidRPr="002D0C38">
      <w:rPr>
        <w:rFonts w:ascii="Franklin Gothic Demi Cond" w:hAnsi="Franklin Gothic Demi Cond"/>
        <w:b/>
        <w:sz w:val="28"/>
      </w:rPr>
      <w:t>enstv</w:t>
    </w:r>
    <w:r w:rsidRPr="002D0C38">
      <w:rPr>
        <w:rFonts w:ascii="Franklin Gothic Demi Cond" w:hAnsi="Franklin Gothic Demi Cond" w:cs="Bodoni MT Black"/>
        <w:b/>
        <w:sz w:val="28"/>
      </w:rPr>
      <w:t>í</w:t>
    </w:r>
    <w:r w:rsidRPr="002D0C38">
      <w:rPr>
        <w:rFonts w:ascii="Franklin Gothic Demi Cond" w:hAnsi="Franklin Gothic Demi Cond"/>
        <w:b/>
        <w:sz w:val="28"/>
      </w:rPr>
      <w:t xml:space="preserve"> vlastn</w:t>
    </w:r>
    <w:r w:rsidRPr="002D0C38">
      <w:rPr>
        <w:rFonts w:ascii="Franklin Gothic Demi Cond" w:hAnsi="Franklin Gothic Demi Cond" w:cs="Bodoni MT Black"/>
        <w:b/>
        <w:sz w:val="28"/>
      </w:rPr>
      <w:t>í</w:t>
    </w:r>
    <w:r w:rsidRPr="002D0C38">
      <w:rPr>
        <w:rFonts w:ascii="Franklin Gothic Demi Cond" w:hAnsi="Franklin Gothic Demi Cond"/>
        <w:b/>
        <w:sz w:val="28"/>
      </w:rPr>
      <w:t>ku jednotek n</w:t>
    </w:r>
    <w:r w:rsidRPr="002D0C38">
      <w:rPr>
        <w:rFonts w:ascii="Franklin Gothic Demi Cond" w:hAnsi="Franklin Gothic Demi Cond" w:cs="Bodoni MT Black"/>
        <w:b/>
        <w:sz w:val="28"/>
      </w:rPr>
      <w:t>á</w:t>
    </w:r>
    <w:r w:rsidRPr="002D0C38">
      <w:rPr>
        <w:rFonts w:ascii="Franklin Gothic Demi Cond" w:hAnsi="Franklin Gothic Demi Cond"/>
        <w:b/>
        <w:sz w:val="28"/>
      </w:rPr>
      <w:t xml:space="preserve">m. Na </w:t>
    </w:r>
    <w:proofErr w:type="spellStart"/>
    <w:r w:rsidRPr="002D0C38">
      <w:rPr>
        <w:rFonts w:ascii="Franklin Gothic Demi Cond" w:hAnsi="Franklin Gothic Demi Cond"/>
        <w:b/>
        <w:sz w:val="28"/>
      </w:rPr>
      <w:t>Balabence</w:t>
    </w:r>
    <w:proofErr w:type="spellEnd"/>
    <w:r w:rsidRPr="002D0C38">
      <w:rPr>
        <w:rFonts w:ascii="Franklin Gothic Demi Cond" w:hAnsi="Franklin Gothic Demi Cond"/>
        <w:b/>
        <w:sz w:val="28"/>
      </w:rPr>
      <w:t xml:space="preserve"> 1437</w:t>
    </w:r>
  </w:p>
  <w:p w:rsidR="00C318A3" w:rsidRDefault="00C318A3" w:rsidP="00AB385F">
    <w:pPr>
      <w:pStyle w:val="Zhlav"/>
      <w:jc w:val="center"/>
      <w:rPr>
        <w:sz w:val="20"/>
      </w:rPr>
    </w:pPr>
    <w:r w:rsidRPr="002D0C38">
      <w:rPr>
        <w:sz w:val="20"/>
      </w:rPr>
      <w:t xml:space="preserve">nám. Na </w:t>
    </w:r>
    <w:proofErr w:type="spellStart"/>
    <w:r w:rsidRPr="002D0C38">
      <w:rPr>
        <w:sz w:val="20"/>
      </w:rPr>
      <w:t>Balabence</w:t>
    </w:r>
    <w:proofErr w:type="spellEnd"/>
    <w:r w:rsidRPr="002D0C38">
      <w:rPr>
        <w:sz w:val="20"/>
      </w:rPr>
      <w:t xml:space="preserve"> 1437/3, 19000 Praha 9</w:t>
    </w:r>
    <w:r>
      <w:rPr>
        <w:sz w:val="20"/>
      </w:rPr>
      <w:t xml:space="preserve"> </w:t>
    </w:r>
    <w:r>
      <w:rPr>
        <w:sz w:val="20"/>
        <w:lang w:val="en-US"/>
      </w:rPr>
      <w:t xml:space="preserve">| </w:t>
    </w:r>
    <w:r w:rsidRPr="002D0C38">
      <w:rPr>
        <w:sz w:val="20"/>
      </w:rPr>
      <w:t>IČO:</w:t>
    </w:r>
    <w:r>
      <w:rPr>
        <w:sz w:val="20"/>
      </w:rPr>
      <w:t xml:space="preserve"> </w:t>
    </w:r>
    <w:r w:rsidRPr="002D0C38">
      <w:rPr>
        <w:sz w:val="20"/>
      </w:rPr>
      <w:t>24685941</w:t>
    </w:r>
    <w:r>
      <w:rPr>
        <w:sz w:val="20"/>
      </w:rPr>
      <w:t xml:space="preserve"> | Datová schránka: NE</w:t>
    </w:r>
  </w:p>
  <w:p w:rsidR="00C318A3" w:rsidRDefault="00C318A3" w:rsidP="00AB385F">
    <w:pPr>
      <w:pStyle w:val="Zhlav"/>
      <w:jc w:val="center"/>
      <w:rPr>
        <w:sz w:val="20"/>
      </w:rPr>
    </w:pPr>
    <w:r>
      <w:rPr>
        <w:sz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0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AAA7528"/>
    <w:multiLevelType w:val="multilevel"/>
    <w:tmpl w:val="BF489C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A67B0"/>
    <w:multiLevelType w:val="hybridMultilevel"/>
    <w:tmpl w:val="D8607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47AB"/>
    <w:multiLevelType w:val="multilevel"/>
    <w:tmpl w:val="4E9627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43641"/>
    <w:multiLevelType w:val="hybridMultilevel"/>
    <w:tmpl w:val="41863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04FD6"/>
    <w:multiLevelType w:val="multilevel"/>
    <w:tmpl w:val="039235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D27D4"/>
    <w:multiLevelType w:val="multilevel"/>
    <w:tmpl w:val="74CA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761D1"/>
    <w:multiLevelType w:val="hybridMultilevel"/>
    <w:tmpl w:val="234ED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D294D"/>
    <w:multiLevelType w:val="multilevel"/>
    <w:tmpl w:val="5DCE1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12"/>
    <w:rsid w:val="00045461"/>
    <w:rsid w:val="000A6CAC"/>
    <w:rsid w:val="000D6A9E"/>
    <w:rsid w:val="000F1DDA"/>
    <w:rsid w:val="001854BF"/>
    <w:rsid w:val="002043A3"/>
    <w:rsid w:val="00267BFB"/>
    <w:rsid w:val="002C0AEF"/>
    <w:rsid w:val="002D0C38"/>
    <w:rsid w:val="003316C7"/>
    <w:rsid w:val="004C00EA"/>
    <w:rsid w:val="004E16F2"/>
    <w:rsid w:val="0053625A"/>
    <w:rsid w:val="00626D45"/>
    <w:rsid w:val="00634C12"/>
    <w:rsid w:val="00803C68"/>
    <w:rsid w:val="008669E9"/>
    <w:rsid w:val="009A1363"/>
    <w:rsid w:val="009F0315"/>
    <w:rsid w:val="00A11302"/>
    <w:rsid w:val="00AB385F"/>
    <w:rsid w:val="00BD02E3"/>
    <w:rsid w:val="00C063B4"/>
    <w:rsid w:val="00C318A3"/>
    <w:rsid w:val="00D7014A"/>
    <w:rsid w:val="00DC7798"/>
    <w:rsid w:val="00DD084E"/>
    <w:rsid w:val="00E56954"/>
    <w:rsid w:val="00EA2343"/>
    <w:rsid w:val="00EE5BAC"/>
    <w:rsid w:val="00E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1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C38"/>
  </w:style>
  <w:style w:type="paragraph" w:styleId="Zpat">
    <w:name w:val="footer"/>
    <w:basedOn w:val="Normln"/>
    <w:link w:val="ZpatChar"/>
    <w:uiPriority w:val="99"/>
    <w:unhideWhenUsed/>
    <w:rsid w:val="002D0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C38"/>
  </w:style>
  <w:style w:type="paragraph" w:styleId="Textbubliny">
    <w:name w:val="Balloon Text"/>
    <w:basedOn w:val="Normln"/>
    <w:link w:val="TextbublinyChar"/>
    <w:uiPriority w:val="99"/>
    <w:semiHidden/>
    <w:unhideWhenUsed/>
    <w:rsid w:val="002D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C3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00EA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4C00EA"/>
  </w:style>
  <w:style w:type="character" w:styleId="Odkaznakoment">
    <w:name w:val="annotation reference"/>
    <w:basedOn w:val="Standardnpsmoodstavce"/>
    <w:uiPriority w:val="99"/>
    <w:semiHidden/>
    <w:unhideWhenUsed/>
    <w:rsid w:val="00EA2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3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3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3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1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C38"/>
  </w:style>
  <w:style w:type="paragraph" w:styleId="Zpat">
    <w:name w:val="footer"/>
    <w:basedOn w:val="Normln"/>
    <w:link w:val="ZpatChar"/>
    <w:uiPriority w:val="99"/>
    <w:unhideWhenUsed/>
    <w:rsid w:val="002D0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C38"/>
  </w:style>
  <w:style w:type="paragraph" w:styleId="Textbubliny">
    <w:name w:val="Balloon Text"/>
    <w:basedOn w:val="Normln"/>
    <w:link w:val="TextbublinyChar"/>
    <w:uiPriority w:val="99"/>
    <w:semiHidden/>
    <w:unhideWhenUsed/>
    <w:rsid w:val="002D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C3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00EA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4C00EA"/>
  </w:style>
  <w:style w:type="character" w:styleId="Odkaznakoment">
    <w:name w:val="annotation reference"/>
    <w:basedOn w:val="Standardnpsmoodstavce"/>
    <w:uiPriority w:val="99"/>
    <w:semiHidden/>
    <w:unhideWhenUsed/>
    <w:rsid w:val="00EA2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3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3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3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Bárta</dc:creator>
  <cp:lastModifiedBy>bartai</cp:lastModifiedBy>
  <cp:revision>4</cp:revision>
  <cp:lastPrinted>2016-05-13T12:49:00Z</cp:lastPrinted>
  <dcterms:created xsi:type="dcterms:W3CDTF">2018-05-23T08:16:00Z</dcterms:created>
  <dcterms:modified xsi:type="dcterms:W3CDTF">2018-05-23T18:33:00Z</dcterms:modified>
</cp:coreProperties>
</file>